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FE95" w14:textId="77777777" w:rsidR="00E31440" w:rsidRPr="0068325C" w:rsidRDefault="0087786E" w:rsidP="00CD314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68325C">
        <w:rPr>
          <w:b/>
          <w:sz w:val="28"/>
        </w:rPr>
        <w:t>Paraprofessional</w:t>
      </w:r>
      <w:r w:rsidR="00902F26" w:rsidRPr="0068325C">
        <w:rPr>
          <w:b/>
          <w:sz w:val="28"/>
        </w:rPr>
        <w:t xml:space="preserve"> Summative Evaluation </w:t>
      </w:r>
    </w:p>
    <w:p w14:paraId="60EC59F7" w14:textId="77777777" w:rsidR="00CD3140" w:rsidRDefault="00CD3140" w:rsidP="00CD3140">
      <w:pPr>
        <w:spacing w:after="0" w:line="240" w:lineRule="auto"/>
        <w:rPr>
          <w:b/>
        </w:rPr>
      </w:pPr>
    </w:p>
    <w:p w14:paraId="6560C110" w14:textId="4E9B7EEB" w:rsidR="00902F26" w:rsidRPr="007C189D" w:rsidRDefault="00902F26" w:rsidP="00CD3140">
      <w:pPr>
        <w:spacing w:after="0" w:line="240" w:lineRule="auto"/>
      </w:pPr>
      <w:r w:rsidRPr="007C189D">
        <w:t xml:space="preserve">The focus of </w:t>
      </w:r>
      <w:r w:rsidR="0087786E">
        <w:t>paraprofessional</w:t>
      </w:r>
      <w:r w:rsidRPr="007C189D">
        <w:t xml:space="preserve"> evaluation is ongoing professional growth. Periodically, performance must be evaluated to acknowledge growth</w:t>
      </w:r>
      <w:r w:rsidR="0087786E">
        <w:t>,</w:t>
      </w:r>
      <w:r w:rsidRPr="007C189D">
        <w:t xml:space="preserve"> as well as opportunities to improve. At the end of each school year, </w:t>
      </w:r>
      <w:r w:rsidR="0087786E">
        <w:t xml:space="preserve">paraprofessionals </w:t>
      </w:r>
      <w:r w:rsidRPr="007C189D">
        <w:t>will receive a summative score and performance rating</w:t>
      </w:r>
      <w:r w:rsidR="00752958">
        <w:t xml:space="preserve"> (</w:t>
      </w:r>
      <w:r w:rsidR="002B410F" w:rsidRPr="007C189D">
        <w:t>Unsatisfactory</w:t>
      </w:r>
      <w:r w:rsidR="002B410F">
        <w:t>,</w:t>
      </w:r>
      <w:r w:rsidR="002B410F" w:rsidRPr="007C189D">
        <w:t xml:space="preserve"> Basic</w:t>
      </w:r>
      <w:r w:rsidR="002B410F">
        <w:t>,</w:t>
      </w:r>
      <w:r w:rsidR="002B410F" w:rsidRPr="007C189D">
        <w:t xml:space="preserve"> Proficient, or </w:t>
      </w:r>
      <w:r w:rsidRPr="007C189D">
        <w:t>Distinguished</w:t>
      </w:r>
      <w:r w:rsidR="00752958">
        <w:t>)</w:t>
      </w:r>
      <w:r w:rsidRPr="007C189D">
        <w:t xml:space="preserve"> based on the performance levels of the </w:t>
      </w:r>
      <w:r w:rsidR="002B410F" w:rsidRPr="002B410F">
        <w:rPr>
          <w:rFonts w:cs="Times New Roman"/>
          <w:b/>
        </w:rPr>
        <w:t>U.S. Virgin Islands Performance Evaluation Framework for Paraprofessionals</w:t>
      </w:r>
      <w:r w:rsidRPr="007C189D">
        <w:t xml:space="preserve">.  </w:t>
      </w:r>
    </w:p>
    <w:p w14:paraId="54D456D5" w14:textId="77777777" w:rsidR="00071D19" w:rsidRPr="00071D19" w:rsidRDefault="00071D19" w:rsidP="00CD3140">
      <w:pPr>
        <w:spacing w:after="0" w:line="240" w:lineRule="auto"/>
        <w:rPr>
          <w:rFonts w:cs="Times New Roman"/>
        </w:rPr>
      </w:pPr>
    </w:p>
    <w:p w14:paraId="4BDB65DE" w14:textId="07BAEA35" w:rsidR="00902F26" w:rsidRPr="007C189D" w:rsidRDefault="00071D19" w:rsidP="00CD3140">
      <w:pPr>
        <w:spacing w:after="0" w:line="240" w:lineRule="auto"/>
      </w:pPr>
      <w:r w:rsidRPr="00071D19">
        <w:rPr>
          <w:rFonts w:cs="Times New Roman"/>
        </w:rPr>
        <w:t xml:space="preserve">Paraprofessionals are evaluated through the use of 1) a Professional Growth Plan (PGP), 2) </w:t>
      </w:r>
      <w:r w:rsidRPr="00071D19">
        <w:t>one</w:t>
      </w:r>
      <w:r w:rsidR="00752958">
        <w:t xml:space="preserve"> scheduled Observation, and 3) Paraprofessional T</w:t>
      </w:r>
      <w:r w:rsidRPr="00071D19">
        <w:t xml:space="preserve">ime. </w:t>
      </w:r>
      <w:r w:rsidR="00902F26" w:rsidRPr="007C189D">
        <w:t xml:space="preserve">The </w:t>
      </w:r>
      <w:r w:rsidR="0068325C">
        <w:t>PGP</w:t>
      </w:r>
      <w:r w:rsidR="002B410F">
        <w:t xml:space="preserve"> represents 30% </w:t>
      </w:r>
      <w:r w:rsidR="00CD3140">
        <w:t>of the</w:t>
      </w:r>
      <w:r w:rsidR="002B410F" w:rsidRPr="007C189D">
        <w:t xml:space="preserve"> Summative Score</w:t>
      </w:r>
      <w:r w:rsidR="002B410F">
        <w:t xml:space="preserve">, the </w:t>
      </w:r>
      <w:r w:rsidR="0068325C">
        <w:t>O</w:t>
      </w:r>
      <w:r w:rsidR="002B410F">
        <w:t>bservation</w:t>
      </w:r>
      <w:r w:rsidR="00902F26" w:rsidRPr="007C189D">
        <w:t xml:space="preserve"> represents 60%</w:t>
      </w:r>
      <w:r w:rsidR="002B410F">
        <w:t>, and Paraprofessional Time represents 10%</w:t>
      </w:r>
      <w:r w:rsidR="00902F26" w:rsidRPr="007C189D">
        <w:t xml:space="preserve">. The </w:t>
      </w:r>
      <w:r w:rsidR="00902F26" w:rsidRPr="007C189D">
        <w:rPr>
          <w:b/>
        </w:rPr>
        <w:t xml:space="preserve">Summative Score </w:t>
      </w:r>
      <w:r w:rsidR="002B410F">
        <w:rPr>
          <w:b/>
        </w:rPr>
        <w:t>is</w:t>
      </w:r>
      <w:r w:rsidR="00902F26" w:rsidRPr="007C189D">
        <w:rPr>
          <w:b/>
        </w:rPr>
        <w:t xml:space="preserve"> automatically calculated in Talent Ed</w:t>
      </w:r>
      <w:r w:rsidR="00902F26" w:rsidRPr="007C189D">
        <w:t xml:space="preserve">.  </w:t>
      </w:r>
    </w:p>
    <w:p w14:paraId="6376FAFD" w14:textId="77777777" w:rsidR="00CD3140" w:rsidRDefault="00CD3140" w:rsidP="00CD3140">
      <w:pPr>
        <w:spacing w:after="0" w:line="240" w:lineRule="auto"/>
        <w:rPr>
          <w:b/>
        </w:rPr>
      </w:pPr>
    </w:p>
    <w:p w14:paraId="463B161C" w14:textId="44CD2789" w:rsidR="00627FF0" w:rsidRPr="007C189D" w:rsidRDefault="00627FF0" w:rsidP="00627FF0">
      <w:pPr>
        <w:spacing w:after="0" w:line="240" w:lineRule="auto"/>
      </w:pPr>
      <w:r>
        <w:rPr>
          <w:b/>
        </w:rPr>
        <w:t>Professional Growth Plan</w:t>
      </w:r>
      <w:r w:rsidRPr="007C189D">
        <w:rPr>
          <w:b/>
        </w:rPr>
        <w:t xml:space="preserve"> Score </w:t>
      </w:r>
      <w:r w:rsidRPr="00627FF0">
        <w:rPr>
          <w:b/>
        </w:rPr>
        <w:t>(30%)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FF0" w:rsidRPr="007C189D" w14:paraId="25416B6B" w14:textId="77777777" w:rsidTr="00627FF0">
        <w:tc>
          <w:tcPr>
            <w:tcW w:w="9350" w:type="dxa"/>
          </w:tcPr>
          <w:p w14:paraId="63CC0750" w14:textId="77777777" w:rsidR="00627FF0" w:rsidRPr="007C189D" w:rsidRDefault="00627FF0" w:rsidP="00627FF0">
            <w:pPr>
              <w:rPr>
                <w:i/>
              </w:rPr>
            </w:pPr>
            <w:r>
              <w:rPr>
                <w:i/>
              </w:rPr>
              <w:t>The Professional Growth Plan</w:t>
            </w:r>
            <w:r w:rsidRPr="007C189D">
              <w:rPr>
                <w:i/>
              </w:rPr>
              <w:t xml:space="preserve"> Score is transferred from the </w:t>
            </w:r>
            <w:r>
              <w:rPr>
                <w:i/>
              </w:rPr>
              <w:t>PGP Development and Scoring Rubric</w:t>
            </w:r>
            <w:r w:rsidRPr="007C189D">
              <w:rPr>
                <w:i/>
              </w:rPr>
              <w:t xml:space="preserve"> in TalentEd.</w:t>
            </w:r>
          </w:p>
        </w:tc>
      </w:tr>
    </w:tbl>
    <w:p w14:paraId="1BE1F32F" w14:textId="77777777" w:rsidR="00627FF0" w:rsidRDefault="00627FF0" w:rsidP="00CD3140">
      <w:pPr>
        <w:spacing w:after="0" w:line="240" w:lineRule="auto"/>
        <w:rPr>
          <w:b/>
        </w:rPr>
      </w:pPr>
    </w:p>
    <w:p w14:paraId="6687A76E" w14:textId="397374AB" w:rsidR="00F52D14" w:rsidRPr="007C189D" w:rsidRDefault="00627FF0" w:rsidP="00CD3140">
      <w:pPr>
        <w:spacing w:after="0" w:line="240" w:lineRule="auto"/>
        <w:rPr>
          <w:b/>
        </w:rPr>
      </w:pPr>
      <w:r>
        <w:rPr>
          <w:b/>
        </w:rPr>
        <w:t>Observation</w:t>
      </w:r>
      <w:r w:rsidR="00F52D14" w:rsidRPr="007C189D">
        <w:rPr>
          <w:b/>
        </w:rPr>
        <w:t xml:space="preserve"> Score</w:t>
      </w:r>
      <w:r>
        <w:rPr>
          <w:b/>
        </w:rPr>
        <w:t xml:space="preserve"> (</w:t>
      </w:r>
      <w:r w:rsidR="00752958">
        <w:rPr>
          <w:b/>
        </w:rPr>
        <w:t>60</w:t>
      </w:r>
      <w:r>
        <w:rPr>
          <w:b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D14" w:rsidRPr="007C189D" w14:paraId="13017ED3" w14:textId="77777777" w:rsidTr="00F52D14">
        <w:tc>
          <w:tcPr>
            <w:tcW w:w="9350" w:type="dxa"/>
          </w:tcPr>
          <w:p w14:paraId="30C3FC4D" w14:textId="77777777" w:rsidR="00F52D14" w:rsidRDefault="002B410F" w:rsidP="00CD3140">
            <w:pPr>
              <w:rPr>
                <w:i/>
              </w:rPr>
            </w:pPr>
            <w:r w:rsidRPr="007C189D">
              <w:rPr>
                <w:i/>
              </w:rPr>
              <w:t xml:space="preserve">Observation </w:t>
            </w:r>
            <w:r>
              <w:rPr>
                <w:i/>
              </w:rPr>
              <w:t>Score is automatically transferred</w:t>
            </w:r>
            <w:r w:rsidRPr="007C189D">
              <w:rPr>
                <w:i/>
              </w:rPr>
              <w:t xml:space="preserve"> from the </w:t>
            </w:r>
            <w:r w:rsidRPr="002B410F">
              <w:rPr>
                <w:rFonts w:cs="Times New Roman"/>
                <w:i/>
              </w:rPr>
              <w:t>U.S. Virgin Islands Performance Evaluation Framework for Paraprofessionals</w:t>
            </w:r>
            <w:r w:rsidRPr="007C189D">
              <w:rPr>
                <w:i/>
              </w:rPr>
              <w:t xml:space="preserve"> in TalentEd</w:t>
            </w:r>
            <w:r>
              <w:rPr>
                <w:i/>
              </w:rPr>
              <w:t>.</w:t>
            </w:r>
          </w:p>
          <w:p w14:paraId="7D2F19E6" w14:textId="6F10B084" w:rsidR="00752958" w:rsidRPr="00752958" w:rsidRDefault="00752958" w:rsidP="00752958">
            <w:r>
              <w:t>(Territory-Wide Component</w:t>
            </w:r>
            <w:r w:rsidRPr="00752958">
              <w:t xml:space="preserve"> Score + Administrator Component Score + Choice 1 Component Score + Choice 2 Component Score</w:t>
            </w:r>
            <w:r>
              <w:t xml:space="preserve">) </w:t>
            </w:r>
            <w:r>
              <w:rPr>
                <w:rFonts w:ascii="Calibri" w:hAnsi="Calibri"/>
              </w:rPr>
              <w:t>÷</w:t>
            </w:r>
            <w:r>
              <w:t xml:space="preserve"> 4.</w:t>
            </w:r>
          </w:p>
        </w:tc>
      </w:tr>
    </w:tbl>
    <w:p w14:paraId="34468E91" w14:textId="77777777" w:rsidR="00904FB1" w:rsidRDefault="00904FB1" w:rsidP="00CD3140">
      <w:pPr>
        <w:spacing w:after="0" w:line="240" w:lineRule="auto"/>
        <w:rPr>
          <w:b/>
        </w:rPr>
      </w:pPr>
    </w:p>
    <w:p w14:paraId="11D812EA" w14:textId="06CA51C4" w:rsidR="00CD3140" w:rsidRPr="00CD3140" w:rsidRDefault="00CD3140" w:rsidP="00CD3140">
      <w:pPr>
        <w:spacing w:after="0" w:line="240" w:lineRule="auto"/>
        <w:rPr>
          <w:b/>
        </w:rPr>
      </w:pPr>
      <w:r>
        <w:rPr>
          <w:b/>
        </w:rPr>
        <w:t xml:space="preserve">Paraprofessional Time Score </w:t>
      </w:r>
      <w:r w:rsidRPr="00627FF0">
        <w:rPr>
          <w:b/>
        </w:rPr>
        <w:t>(10%)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140" w:rsidRPr="007C189D" w14:paraId="0BC916F6" w14:textId="77777777" w:rsidTr="00CD3140">
        <w:tc>
          <w:tcPr>
            <w:tcW w:w="9350" w:type="dxa"/>
          </w:tcPr>
          <w:p w14:paraId="295A645D" w14:textId="77777777" w:rsidR="00CD3140" w:rsidRPr="007C189D" w:rsidRDefault="00C44364" w:rsidP="00CD3140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="00CD3140">
              <w:rPr>
                <w:i/>
              </w:rPr>
              <w:t>Professional Time</w:t>
            </w:r>
            <w:r w:rsidR="00CD3140" w:rsidRPr="007C189D">
              <w:rPr>
                <w:i/>
              </w:rPr>
              <w:t xml:space="preserve"> Score is transferred from the </w:t>
            </w:r>
            <w:r w:rsidR="00CD3140">
              <w:rPr>
                <w:i/>
              </w:rPr>
              <w:t>Paraprofessional Time Form</w:t>
            </w:r>
            <w:r>
              <w:rPr>
                <w:i/>
              </w:rPr>
              <w:t xml:space="preserve"> in TalentEd.</w:t>
            </w:r>
          </w:p>
        </w:tc>
      </w:tr>
    </w:tbl>
    <w:p w14:paraId="3C82804F" w14:textId="77777777" w:rsidR="00CD3140" w:rsidRDefault="00CD3140" w:rsidP="00CD3140">
      <w:pPr>
        <w:spacing w:after="0" w:line="240" w:lineRule="auto"/>
        <w:rPr>
          <w:b/>
        </w:rPr>
      </w:pPr>
    </w:p>
    <w:p w14:paraId="75811F3A" w14:textId="77777777" w:rsidR="00F52D14" w:rsidRPr="007C189D" w:rsidRDefault="00904FB1" w:rsidP="00CD3140">
      <w:pPr>
        <w:spacing w:after="0" w:line="240" w:lineRule="auto"/>
        <w:rPr>
          <w:b/>
        </w:rPr>
      </w:pPr>
      <w:r w:rsidRPr="007C189D">
        <w:rPr>
          <w:b/>
        </w:rPr>
        <w:t>Summative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89D" w:rsidRPr="007C189D" w14:paraId="0F837F68" w14:textId="77777777" w:rsidTr="00904FB1">
        <w:tc>
          <w:tcPr>
            <w:tcW w:w="9350" w:type="dxa"/>
          </w:tcPr>
          <w:p w14:paraId="7597EDAD" w14:textId="77777777" w:rsidR="00904FB1" w:rsidRDefault="00A000B5" w:rsidP="00CD3140">
            <w:pPr>
              <w:rPr>
                <w:i/>
              </w:rPr>
            </w:pPr>
            <w:r w:rsidRPr="007C189D">
              <w:rPr>
                <w:i/>
              </w:rPr>
              <w:t xml:space="preserve">TalentEd </w:t>
            </w:r>
            <w:r w:rsidR="00C44364">
              <w:rPr>
                <w:i/>
              </w:rPr>
              <w:t xml:space="preserve">automatically </w:t>
            </w:r>
            <w:r w:rsidRPr="007C189D">
              <w:rPr>
                <w:i/>
              </w:rPr>
              <w:t>calculates</w:t>
            </w:r>
            <w:r w:rsidR="00CA6098" w:rsidRPr="007C189D">
              <w:rPr>
                <w:i/>
              </w:rPr>
              <w:t xml:space="preserve"> </w:t>
            </w:r>
            <w:r w:rsidR="00CD3140">
              <w:rPr>
                <w:i/>
              </w:rPr>
              <w:t xml:space="preserve">the Paraprofessional </w:t>
            </w:r>
            <w:r w:rsidR="00C44364">
              <w:rPr>
                <w:i/>
              </w:rPr>
              <w:t>Summative Score.</w:t>
            </w:r>
          </w:p>
          <w:p w14:paraId="6085FE8E" w14:textId="4E9F6F83" w:rsidR="0010101C" w:rsidRPr="007C189D" w:rsidRDefault="00C44364" w:rsidP="00DA1124">
            <w:pPr>
              <w:rPr>
                <w:i/>
              </w:rPr>
            </w:pPr>
            <w:r>
              <w:rPr>
                <w:i/>
              </w:rPr>
              <w:t xml:space="preserve">(PGP Score </w:t>
            </w:r>
            <w:r>
              <w:rPr>
                <w:rFonts w:ascii="Calibri" w:hAnsi="Calibri"/>
                <w:i/>
              </w:rPr>
              <w:t>×</w:t>
            </w:r>
            <w:r w:rsidR="0010101C">
              <w:rPr>
                <w:i/>
              </w:rPr>
              <w:t xml:space="preserve"> </w:t>
            </w:r>
            <w:r>
              <w:rPr>
                <w:i/>
              </w:rPr>
              <w:t xml:space="preserve">.30) </w:t>
            </w:r>
            <w:r>
              <w:rPr>
                <w:rFonts w:ascii="Calibri" w:hAnsi="Calibri"/>
                <w:i/>
              </w:rPr>
              <w:t>+ (</w:t>
            </w:r>
            <w:r>
              <w:rPr>
                <w:i/>
              </w:rPr>
              <w:t>O</w:t>
            </w:r>
            <w:r w:rsidR="0010101C">
              <w:rPr>
                <w:i/>
              </w:rPr>
              <w:t xml:space="preserve">bservation </w:t>
            </w:r>
            <w:r>
              <w:rPr>
                <w:i/>
              </w:rPr>
              <w:t>S</w:t>
            </w:r>
            <w:r w:rsidR="0010101C">
              <w:rPr>
                <w:i/>
              </w:rPr>
              <w:t xml:space="preserve">core </w:t>
            </w:r>
            <w:r>
              <w:rPr>
                <w:rFonts w:ascii="Calibri" w:hAnsi="Calibri"/>
                <w:i/>
              </w:rPr>
              <w:t>×</w:t>
            </w:r>
            <w:r w:rsidR="0010101C">
              <w:rPr>
                <w:i/>
              </w:rPr>
              <w:t xml:space="preserve"> .60</w:t>
            </w:r>
            <w:r>
              <w:rPr>
                <w:i/>
              </w:rPr>
              <w:t>) + (Paraprofessional Time</w:t>
            </w:r>
            <w:r w:rsidR="0010101C">
              <w:rPr>
                <w:i/>
              </w:rPr>
              <w:t xml:space="preserve"> Score </w:t>
            </w:r>
            <w:r>
              <w:rPr>
                <w:rFonts w:ascii="Calibri" w:hAnsi="Calibri"/>
                <w:i/>
              </w:rPr>
              <w:t>×</w:t>
            </w:r>
            <w:r w:rsidR="0010101C">
              <w:rPr>
                <w:i/>
              </w:rPr>
              <w:t xml:space="preserve"> .</w:t>
            </w:r>
            <w:r w:rsidR="00DA1124">
              <w:rPr>
                <w:i/>
              </w:rPr>
              <w:t>10)</w:t>
            </w:r>
          </w:p>
        </w:tc>
      </w:tr>
    </w:tbl>
    <w:p w14:paraId="42BB68E3" w14:textId="77777777" w:rsidR="00904FB1" w:rsidRPr="007C189D" w:rsidRDefault="00904FB1" w:rsidP="00CD3140">
      <w:pPr>
        <w:spacing w:after="0" w:line="240" w:lineRule="auto"/>
        <w:rPr>
          <w:b/>
        </w:rPr>
      </w:pPr>
    </w:p>
    <w:p w14:paraId="2AB39778" w14:textId="4246B6BD" w:rsidR="00904FB1" w:rsidRPr="007C189D" w:rsidRDefault="00904FB1" w:rsidP="00CD3140">
      <w:pPr>
        <w:spacing w:after="0" w:line="240" w:lineRule="auto"/>
        <w:rPr>
          <w:b/>
        </w:rPr>
      </w:pPr>
      <w:r w:rsidRPr="0068325C">
        <w:rPr>
          <w:b/>
          <w:bCs/>
        </w:rPr>
        <w:t>Final Performance Rating</w:t>
      </w:r>
      <w:r w:rsidR="0068325C" w:rsidRPr="0068325C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89D" w:rsidRPr="007C189D" w14:paraId="4E65CFC4" w14:textId="77777777" w:rsidTr="00904FB1">
        <w:tc>
          <w:tcPr>
            <w:tcW w:w="9350" w:type="dxa"/>
          </w:tcPr>
          <w:p w14:paraId="46C6A99D" w14:textId="77777777" w:rsidR="00904FB1" w:rsidRPr="007C189D" w:rsidRDefault="00C44364" w:rsidP="00C44364">
            <w:pPr>
              <w:rPr>
                <w:i/>
              </w:rPr>
            </w:pPr>
            <w:r>
              <w:rPr>
                <w:i/>
              </w:rPr>
              <w:t xml:space="preserve">(TalentEd assigns the </w:t>
            </w:r>
            <w:r w:rsidR="00A000B5" w:rsidRPr="007C189D">
              <w:rPr>
                <w:i/>
              </w:rPr>
              <w:t xml:space="preserve">Summative Rating based on the </w:t>
            </w:r>
            <w:r>
              <w:rPr>
                <w:i/>
              </w:rPr>
              <w:t>Paraprofessional</w:t>
            </w:r>
            <w:r w:rsidR="00A000B5" w:rsidRPr="007C189D">
              <w:rPr>
                <w:i/>
              </w:rPr>
              <w:t xml:space="preserve"> Summative Score.)</w:t>
            </w:r>
          </w:p>
        </w:tc>
      </w:tr>
    </w:tbl>
    <w:p w14:paraId="32E062FA" w14:textId="77777777" w:rsidR="00281C19" w:rsidRPr="007C189D" w:rsidRDefault="00281C19" w:rsidP="00CD3140">
      <w:pPr>
        <w:spacing w:after="0" w:line="240" w:lineRule="auto"/>
        <w:ind w:left="360"/>
        <w:rPr>
          <w:b/>
        </w:rPr>
      </w:pPr>
    </w:p>
    <w:p w14:paraId="6541E350" w14:textId="1B049EC1" w:rsidR="00904FB1" w:rsidRPr="007C189D" w:rsidRDefault="00281C19" w:rsidP="00CD3140">
      <w:pPr>
        <w:spacing w:after="0" w:line="240" w:lineRule="auto"/>
        <w:rPr>
          <w:b/>
          <w:color w:val="FF0000"/>
        </w:rPr>
      </w:pPr>
      <w:r w:rsidRPr="007C189D">
        <w:rPr>
          <w:b/>
          <w:color w:val="FF0000"/>
        </w:rPr>
        <w:t>*For the SY 201</w:t>
      </w:r>
      <w:r w:rsidR="00C44364">
        <w:rPr>
          <w:b/>
          <w:color w:val="FF0000"/>
        </w:rPr>
        <w:t>6</w:t>
      </w:r>
      <w:r w:rsidRPr="007C189D">
        <w:rPr>
          <w:b/>
          <w:color w:val="FF0000"/>
        </w:rPr>
        <w:t>-1</w:t>
      </w:r>
      <w:r w:rsidR="00C44364">
        <w:rPr>
          <w:b/>
          <w:color w:val="FF0000"/>
        </w:rPr>
        <w:t>7</w:t>
      </w:r>
      <w:r w:rsidRPr="007C189D">
        <w:rPr>
          <w:b/>
          <w:color w:val="FF0000"/>
        </w:rPr>
        <w:t xml:space="preserve">, performance ratings will be assigned when cut scores </w:t>
      </w:r>
      <w:r w:rsidR="0068325C">
        <w:rPr>
          <w:b/>
          <w:color w:val="FF0000"/>
        </w:rPr>
        <w:t>have been</w:t>
      </w:r>
      <w:r w:rsidRPr="007C189D">
        <w:rPr>
          <w:b/>
          <w:color w:val="FF0000"/>
        </w:rPr>
        <w:t xml:space="preserve"> determined after the end of the school year. </w:t>
      </w:r>
    </w:p>
    <w:p w14:paraId="2BBA73BE" w14:textId="77777777" w:rsidR="00904FB1" w:rsidRPr="007C189D" w:rsidRDefault="00904FB1" w:rsidP="00CD3140">
      <w:pPr>
        <w:spacing w:after="0" w:line="240" w:lineRule="auto"/>
      </w:pPr>
    </w:p>
    <w:p w14:paraId="2AF70748" w14:textId="77777777" w:rsidR="00902F26" w:rsidRPr="007C189D" w:rsidRDefault="00902F26" w:rsidP="00CD3140">
      <w:pPr>
        <w:spacing w:after="0" w:line="240" w:lineRule="auto"/>
        <w:rPr>
          <w:i/>
        </w:rPr>
      </w:pPr>
    </w:p>
    <w:sectPr w:rsidR="00902F26" w:rsidRPr="007C18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E851" w14:textId="77777777" w:rsidR="005F15BE" w:rsidRDefault="005F15BE" w:rsidP="007C189D">
      <w:pPr>
        <w:spacing w:after="0" w:line="240" w:lineRule="auto"/>
      </w:pPr>
      <w:r>
        <w:separator/>
      </w:r>
    </w:p>
  </w:endnote>
  <w:endnote w:type="continuationSeparator" w:id="0">
    <w:p w14:paraId="0ECE450A" w14:textId="77777777" w:rsidR="005F15BE" w:rsidRDefault="005F15BE" w:rsidP="007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0DB9" w14:textId="77777777" w:rsidR="005F15BE" w:rsidRDefault="005F15BE" w:rsidP="007C189D">
      <w:pPr>
        <w:spacing w:after="0" w:line="240" w:lineRule="auto"/>
      </w:pPr>
      <w:r>
        <w:separator/>
      </w:r>
    </w:p>
  </w:footnote>
  <w:footnote w:type="continuationSeparator" w:id="0">
    <w:p w14:paraId="1366D9A5" w14:textId="77777777" w:rsidR="005F15BE" w:rsidRDefault="005F15BE" w:rsidP="007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17AF" w14:textId="77777777" w:rsidR="00017E64" w:rsidRDefault="00017E64" w:rsidP="0087786E">
    <w:pPr>
      <w:pStyle w:val="Header"/>
      <w:spacing w:after="120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4A7B1C02" wp14:editId="6FEE62AC">
          <wp:extent cx="2360065" cy="498764"/>
          <wp:effectExtent l="0" t="0" r="254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D6B"/>
    <w:multiLevelType w:val="hybridMultilevel"/>
    <w:tmpl w:val="78ACF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F0368"/>
    <w:multiLevelType w:val="hybridMultilevel"/>
    <w:tmpl w:val="A18288E6"/>
    <w:lvl w:ilvl="0" w:tplc="C5A6F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F32"/>
    <w:multiLevelType w:val="hybridMultilevel"/>
    <w:tmpl w:val="5528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5518"/>
    <w:multiLevelType w:val="hybridMultilevel"/>
    <w:tmpl w:val="813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26"/>
    <w:rsid w:val="00017E64"/>
    <w:rsid w:val="00071D19"/>
    <w:rsid w:val="000B7A2D"/>
    <w:rsid w:val="0010101C"/>
    <w:rsid w:val="001026C6"/>
    <w:rsid w:val="00281C19"/>
    <w:rsid w:val="002B410F"/>
    <w:rsid w:val="00305009"/>
    <w:rsid w:val="005C6A5B"/>
    <w:rsid w:val="005F15BE"/>
    <w:rsid w:val="00627FF0"/>
    <w:rsid w:val="0068325C"/>
    <w:rsid w:val="006F6FB2"/>
    <w:rsid w:val="006F76B6"/>
    <w:rsid w:val="00752958"/>
    <w:rsid w:val="007C189D"/>
    <w:rsid w:val="0087786E"/>
    <w:rsid w:val="0088431E"/>
    <w:rsid w:val="00902F26"/>
    <w:rsid w:val="00904FB1"/>
    <w:rsid w:val="00925994"/>
    <w:rsid w:val="00A000B5"/>
    <w:rsid w:val="00C44364"/>
    <w:rsid w:val="00CA6098"/>
    <w:rsid w:val="00CD3140"/>
    <w:rsid w:val="00DA1124"/>
    <w:rsid w:val="00E05F7F"/>
    <w:rsid w:val="00E31440"/>
    <w:rsid w:val="00F52D14"/>
    <w:rsid w:val="00F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A5C4A"/>
  <w15:docId w15:val="{87A43F82-FA9D-4231-8D74-C5402CFE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26"/>
    <w:pPr>
      <w:ind w:left="720"/>
      <w:contextualSpacing/>
    </w:pPr>
  </w:style>
  <w:style w:type="table" w:styleId="TableGrid">
    <w:name w:val="Table Grid"/>
    <w:basedOn w:val="TableNormal"/>
    <w:uiPriority w:val="39"/>
    <w:rsid w:val="00F5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9D"/>
  </w:style>
  <w:style w:type="paragraph" w:styleId="Footer">
    <w:name w:val="footer"/>
    <w:basedOn w:val="Normal"/>
    <w:link w:val="FooterChar"/>
    <w:uiPriority w:val="99"/>
    <w:unhideWhenUsed/>
    <w:rsid w:val="007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9D"/>
  </w:style>
  <w:style w:type="paragraph" w:styleId="BalloonText">
    <w:name w:val="Balloon Text"/>
    <w:basedOn w:val="Normal"/>
    <w:link w:val="BalloonTextChar"/>
    <w:uiPriority w:val="99"/>
    <w:semiHidden/>
    <w:unhideWhenUsed/>
    <w:rsid w:val="0092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3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McMahon - Arnold, Yvette</cp:lastModifiedBy>
  <cp:revision>2</cp:revision>
  <dcterms:created xsi:type="dcterms:W3CDTF">2016-10-12T16:15:00Z</dcterms:created>
  <dcterms:modified xsi:type="dcterms:W3CDTF">2016-10-12T16:15:00Z</dcterms:modified>
</cp:coreProperties>
</file>